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5F" w:rsidRDefault="005645AC" w:rsidP="00A21643">
      <w:pPr>
        <w:tabs>
          <w:tab w:val="left" w:pos="5190"/>
          <w:tab w:val="left" w:pos="8265"/>
        </w:tabs>
        <w:ind w:left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43DAA1">
            <wp:extent cx="4000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5" cy="61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643" w:rsidRPr="00A21643" w:rsidRDefault="00A21643" w:rsidP="00A21643">
      <w:pPr>
        <w:tabs>
          <w:tab w:val="left" w:pos="5190"/>
          <w:tab w:val="left" w:pos="8265"/>
        </w:tabs>
        <w:ind w:left="708"/>
        <w:jc w:val="center"/>
        <w:rPr>
          <w:sz w:val="28"/>
          <w:szCs w:val="28"/>
        </w:rPr>
      </w:pPr>
    </w:p>
    <w:p w:rsidR="0002325F" w:rsidRPr="00A21643" w:rsidRDefault="0002325F" w:rsidP="0002325F">
      <w:pPr>
        <w:ind w:left="708"/>
        <w:jc w:val="center"/>
        <w:rPr>
          <w:sz w:val="28"/>
          <w:szCs w:val="28"/>
        </w:rPr>
      </w:pPr>
      <w:r w:rsidRPr="00A21643">
        <w:rPr>
          <w:sz w:val="28"/>
          <w:szCs w:val="28"/>
        </w:rPr>
        <w:t>РОССИЙСКАЯ ФЕДЕРАЦИЯ РОСТОВСКАЯ ОБЛАСТЬ</w:t>
      </w:r>
    </w:p>
    <w:p w:rsidR="0002325F" w:rsidRPr="00A21643" w:rsidRDefault="0002325F" w:rsidP="0002325F">
      <w:pPr>
        <w:ind w:left="708"/>
        <w:jc w:val="center"/>
        <w:rPr>
          <w:sz w:val="28"/>
          <w:szCs w:val="28"/>
        </w:rPr>
      </w:pPr>
      <w:r w:rsidRPr="00A21643">
        <w:rPr>
          <w:sz w:val="28"/>
          <w:szCs w:val="28"/>
        </w:rPr>
        <w:t>СОБРАНИЕ ДЕПУТАТОВ ИСТОМИНСКОГО СЕЛЬСКОГО ПОСЕЛЕНИЯ</w:t>
      </w:r>
    </w:p>
    <w:p w:rsidR="0002325F" w:rsidRPr="00A21643" w:rsidRDefault="0002325F" w:rsidP="0002325F">
      <w:pPr>
        <w:ind w:left="708"/>
        <w:jc w:val="center"/>
        <w:rPr>
          <w:bCs/>
          <w:sz w:val="28"/>
          <w:szCs w:val="28"/>
        </w:rPr>
      </w:pPr>
      <w:r w:rsidRPr="00A21643">
        <w:rPr>
          <w:bCs/>
          <w:sz w:val="28"/>
          <w:szCs w:val="28"/>
        </w:rPr>
        <w:t>ЧЕТВЕРТОГО СОЗЫВА</w:t>
      </w:r>
    </w:p>
    <w:p w:rsidR="0002325F" w:rsidRPr="00A21643" w:rsidRDefault="0002325F" w:rsidP="00191CE3">
      <w:pPr>
        <w:keepNext/>
        <w:spacing w:before="240" w:after="60"/>
        <w:ind w:firstLine="709"/>
        <w:jc w:val="center"/>
        <w:outlineLvl w:val="1"/>
        <w:rPr>
          <w:b/>
          <w:iCs/>
          <w:sz w:val="28"/>
          <w:szCs w:val="28"/>
        </w:rPr>
      </w:pPr>
      <w:r w:rsidRPr="00A21643">
        <w:rPr>
          <w:b/>
          <w:iCs/>
          <w:sz w:val="28"/>
          <w:szCs w:val="28"/>
        </w:rPr>
        <w:t>РЕШЕНИЕ</w:t>
      </w:r>
    </w:p>
    <w:p w:rsidR="00FB0528" w:rsidRPr="007B736A" w:rsidRDefault="00FB0528" w:rsidP="00301B4B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7B736A" w:rsidRDefault="00AE42F0" w:rsidP="00301B4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принятия</w:t>
      </w:r>
    </w:p>
    <w:p w:rsidR="007B736A" w:rsidRDefault="007B736A" w:rsidP="00301B4B">
      <w:pPr>
        <w:pStyle w:val="aa"/>
        <w:rPr>
          <w:rFonts w:ascii="Times New Roman" w:hAnsi="Times New Roman" w:cs="Times New Roman"/>
          <w:sz w:val="28"/>
          <w:szCs w:val="28"/>
        </w:rPr>
      </w:pPr>
      <w:r w:rsidRPr="007B736A">
        <w:rPr>
          <w:rFonts w:ascii="Times New Roman" w:hAnsi="Times New Roman" w:cs="Times New Roman"/>
          <w:sz w:val="28"/>
          <w:szCs w:val="28"/>
        </w:rPr>
        <w:t xml:space="preserve">председателем Собрания депутатов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B736A" w:rsidRDefault="007B736A" w:rsidP="00301B4B">
      <w:pPr>
        <w:pStyle w:val="aa"/>
        <w:rPr>
          <w:rFonts w:ascii="Times New Roman" w:hAnsi="Times New Roman" w:cs="Times New Roman"/>
          <w:sz w:val="28"/>
          <w:szCs w:val="28"/>
        </w:rPr>
      </w:pPr>
      <w:r w:rsidRPr="007B736A">
        <w:rPr>
          <w:rFonts w:ascii="Times New Roman" w:hAnsi="Times New Roman" w:cs="Times New Roman"/>
          <w:sz w:val="28"/>
          <w:szCs w:val="28"/>
        </w:rPr>
        <w:t>гла</w:t>
      </w:r>
      <w:r w:rsidR="00AE42F0">
        <w:rPr>
          <w:rFonts w:ascii="Times New Roman" w:hAnsi="Times New Roman" w:cs="Times New Roman"/>
          <w:sz w:val="28"/>
          <w:szCs w:val="28"/>
        </w:rPr>
        <w:t>вой Истоминского сельского поселения решений о</w:t>
      </w:r>
    </w:p>
    <w:p w:rsidR="007B736A" w:rsidRDefault="007B736A" w:rsidP="00301B4B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7B736A">
        <w:rPr>
          <w:rFonts w:ascii="Times New Roman" w:hAnsi="Times New Roman" w:cs="Times New Roman"/>
          <w:sz w:val="28"/>
          <w:szCs w:val="28"/>
        </w:rPr>
        <w:t>сог</w:t>
      </w:r>
      <w:r w:rsidR="00AE42F0">
        <w:rPr>
          <w:rFonts w:ascii="Times New Roman" w:hAnsi="Times New Roman" w:cs="Times New Roman"/>
          <w:sz w:val="28"/>
          <w:szCs w:val="28"/>
        </w:rPr>
        <w:t>ласовании</w:t>
      </w:r>
      <w:proofErr w:type="gramEnd"/>
      <w:r w:rsidR="00AE42F0">
        <w:rPr>
          <w:rFonts w:ascii="Times New Roman" w:hAnsi="Times New Roman" w:cs="Times New Roman"/>
          <w:sz w:val="28"/>
          <w:szCs w:val="28"/>
        </w:rPr>
        <w:t xml:space="preserve"> и утверждении уставов</w:t>
      </w:r>
    </w:p>
    <w:p w:rsidR="00FB0528" w:rsidRPr="00A21643" w:rsidRDefault="007B736A" w:rsidP="00301B4B">
      <w:pPr>
        <w:pStyle w:val="aa"/>
        <w:rPr>
          <w:rFonts w:ascii="Times New Roman" w:hAnsi="Times New Roman" w:cs="Times New Roman"/>
          <w:sz w:val="28"/>
          <w:szCs w:val="28"/>
        </w:rPr>
      </w:pPr>
      <w:r w:rsidRPr="007B736A">
        <w:rPr>
          <w:rFonts w:ascii="Times New Roman" w:hAnsi="Times New Roman" w:cs="Times New Roman"/>
          <w:sz w:val="28"/>
          <w:szCs w:val="28"/>
        </w:rPr>
        <w:t>некоторых казачьих обществ</w:t>
      </w:r>
    </w:p>
    <w:p w:rsidR="00FB0528" w:rsidRPr="007B736A" w:rsidRDefault="00FB0528" w:rsidP="00FB0528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p w:rsidR="002D3FA3" w:rsidRPr="00A21643" w:rsidRDefault="00FB0528" w:rsidP="00301B4B">
      <w:pPr>
        <w:pStyle w:val="aa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Принято</w:t>
      </w:r>
      <w:r w:rsidR="002D3FA3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Собранием депутатов </w:t>
      </w:r>
    </w:p>
    <w:p w:rsidR="00FB0528" w:rsidRPr="00A21643" w:rsidRDefault="002D3FA3" w:rsidP="00301B4B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Истоминского сельского поселения     </w:t>
      </w:r>
      <w:r w:rsidR="00FB0528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301B4B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307C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</w:t>
      </w:r>
      <w:r w:rsidR="007B73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307C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301B4B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="005645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27</w:t>
      </w:r>
      <w:r w:rsidR="00FB0528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="005645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ноября</w:t>
      </w:r>
      <w:r w:rsidR="009B5C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21643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2020</w:t>
      </w:r>
      <w:r w:rsidR="00FB0528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</w:t>
      </w:r>
    </w:p>
    <w:p w:rsidR="0059550D" w:rsidRPr="007B736A" w:rsidRDefault="0059550D" w:rsidP="00FB0528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01B4B" w:rsidRDefault="007B736A" w:rsidP="007B736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3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от 5 декабря 2005 года № 154-ФЗ «О государственной службе российского казачества»,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</w:t>
      </w:r>
      <w:proofErr w:type="gramEnd"/>
      <w:r w:rsidRPr="007B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апреля 2020 года № 45 «Об утверждении типового положения о согласовании и утверждении уставов казачьих обществ», рекомендациями Федерального агентства по делам национальностей от 11 сентября 2020 года № 3522-01.1-23-АК по применению Типового положения о согласовании и утверждении уставов казачьих обществ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02B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443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Истоминского сельского поселения</w:t>
      </w:r>
    </w:p>
    <w:p w:rsidR="007B736A" w:rsidRPr="007B736A" w:rsidRDefault="007B736A" w:rsidP="007B736A">
      <w:pPr>
        <w:pStyle w:val="aa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01B4B" w:rsidRDefault="00851EC5" w:rsidP="0002325F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736A" w:rsidRPr="007B736A" w:rsidRDefault="007B736A" w:rsidP="0002325F">
      <w:pPr>
        <w:pStyle w:val="aa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9550D" w:rsidRPr="00A21643" w:rsidRDefault="007B736A" w:rsidP="007B736A">
      <w:pPr>
        <w:pStyle w:val="aa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принятия председателем Собрания депутатов - главой </w:t>
      </w:r>
      <w:r w:rsid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7B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согласовании и утверждении уставов некоторых казачьих обществ согласно приложению.</w:t>
      </w:r>
      <w:r w:rsidR="00D73B42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36A" w:rsidRDefault="007B736A" w:rsidP="007B736A">
      <w:pPr>
        <w:shd w:val="clear" w:color="auto" w:fill="FFFFFF"/>
        <w:tabs>
          <w:tab w:val="left" w:pos="986"/>
        </w:tabs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официальном периодическом печатном издании «Вестник Истоминского сельского поселения»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 официальном сайте Администрации Истоминского сельского поселения. </w:t>
      </w:r>
    </w:p>
    <w:p w:rsidR="007B736A" w:rsidRDefault="007B736A" w:rsidP="007B736A">
      <w:pPr>
        <w:shd w:val="clear" w:color="auto" w:fill="FFFFFF"/>
        <w:tabs>
          <w:tab w:val="left" w:pos="986"/>
        </w:tabs>
        <w:ind w:firstLine="713"/>
        <w:jc w:val="both"/>
        <w:rPr>
          <w:sz w:val="20"/>
          <w:szCs w:val="20"/>
        </w:rPr>
      </w:pPr>
      <w:r>
        <w:rPr>
          <w:sz w:val="28"/>
          <w:szCs w:val="28"/>
        </w:rPr>
        <w:t>3. Настоящее Решение Собрания депутатов Истом</w:t>
      </w:r>
      <w:r>
        <w:rPr>
          <w:sz w:val="28"/>
          <w:szCs w:val="28"/>
        </w:rPr>
        <w:t xml:space="preserve">инского сельского поселения </w:t>
      </w:r>
      <w:r>
        <w:rPr>
          <w:sz w:val="28"/>
          <w:szCs w:val="28"/>
        </w:rPr>
        <w:t>вступает в силу с момента его официального опубликования.</w:t>
      </w:r>
    </w:p>
    <w:p w:rsidR="007B736A" w:rsidRDefault="007B736A" w:rsidP="00AE42F0">
      <w:pPr>
        <w:pStyle w:val="ConsPlusNormal"/>
        <w:ind w:firstLine="709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spacing w:val="-2"/>
          <w:kern w:val="16"/>
          <w:position w:val="-2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 xml:space="preserve"> выполнением настоящего Решения оставляю за собой.</w:t>
      </w:r>
    </w:p>
    <w:p w:rsidR="00191CE3" w:rsidRPr="00AE42F0" w:rsidRDefault="00191CE3" w:rsidP="00FB0528">
      <w:pPr>
        <w:pStyle w:val="aa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528" w:rsidRPr="00A21643" w:rsidRDefault="00D73B42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– </w:t>
      </w:r>
    </w:p>
    <w:p w:rsidR="0059550D" w:rsidRPr="00A21643" w:rsidRDefault="0059550D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73B42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FA3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FA3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Будко</w:t>
      </w:r>
      <w:proofErr w:type="spellEnd"/>
    </w:p>
    <w:p w:rsidR="00307CFB" w:rsidRPr="00AE42F0" w:rsidRDefault="00307CFB" w:rsidP="00FB0528">
      <w:pPr>
        <w:pStyle w:val="aa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7CFB" w:rsidRDefault="006A239B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Островского</w:t>
      </w:r>
    </w:p>
    <w:p w:rsidR="006A239B" w:rsidRPr="00307CFB" w:rsidRDefault="005645AC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27.11.</w:t>
      </w:r>
      <w:r w:rsidR="00A216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2020</w:t>
      </w:r>
      <w:r w:rsidR="006A239B" w:rsidRPr="00A216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</w:t>
      </w:r>
    </w:p>
    <w:p w:rsidR="00F52717" w:rsidRDefault="00A21643" w:rsidP="00A32A99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№ </w:t>
      </w:r>
      <w:r w:rsidR="00AE42F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236</w:t>
      </w:r>
    </w:p>
    <w:p w:rsidR="00A21643" w:rsidRDefault="00A21643" w:rsidP="00191C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9550D" w:rsidRPr="00A21643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9550D" w:rsidRPr="00A21643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59550D" w:rsidRPr="00A21643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</w:t>
      </w:r>
    </w:p>
    <w:p w:rsidR="0059550D" w:rsidRPr="00A21643" w:rsidRDefault="00307CFB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45AC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</w:t>
      </w:r>
      <w:r w:rsid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123EB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123EB" w:rsidRPr="00A21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59550D" w:rsidRPr="00A21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236</w:t>
      </w:r>
    </w:p>
    <w:p w:rsidR="0059550D" w:rsidRDefault="0059550D" w:rsidP="00FB0528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964E4" w:rsidRDefault="009964E4" w:rsidP="00FB0528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964E4" w:rsidRPr="00A21643" w:rsidRDefault="009964E4" w:rsidP="00FB0528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E42F0" w:rsidRPr="00AE42F0" w:rsidRDefault="00AE42F0" w:rsidP="00AE42F0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F0" w:rsidRPr="00AE42F0" w:rsidRDefault="00AE42F0" w:rsidP="00AE42F0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E42F0" w:rsidRPr="00AE42F0" w:rsidRDefault="00AE42F0" w:rsidP="00AE42F0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председателем Собрания депутатов -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о согласовании и утверждении уставов некоторых казачьих обществ </w:t>
      </w:r>
    </w:p>
    <w:p w:rsidR="00AE42F0" w:rsidRPr="00AE42F0" w:rsidRDefault="00AE42F0" w:rsidP="00AE42F0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F0" w:rsidRPr="00AE42F0" w:rsidRDefault="00AE42F0" w:rsidP="00AE42F0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E42F0" w:rsidRPr="00AE42F0" w:rsidRDefault="00AE42F0" w:rsidP="00AE42F0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F0" w:rsidRPr="00AE42F0" w:rsidRDefault="00AE42F0" w:rsidP="00AE42F0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механизм принятия председателем Собрания депутатов -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решений: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согласовании уставов казачьих обществ, создаваемых (действующих) на </w:t>
      </w:r>
      <w:r w:rsidR="006056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уставов казачьих обществ, создаваемых (действующих)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2F0" w:rsidRPr="00AE42F0" w:rsidRDefault="00AE42F0" w:rsidP="00AE42F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F0" w:rsidRPr="00AE42F0" w:rsidRDefault="00AE42F0" w:rsidP="00AE42F0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принятия решений о согласовании уставов казачьих обществ</w:t>
      </w:r>
    </w:p>
    <w:p w:rsidR="00AE42F0" w:rsidRPr="00AE42F0" w:rsidRDefault="00AE42F0" w:rsidP="00AE42F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Председателем Собрания депутатов -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принимаются решения о согласовании уставов казачьих обществ, создаваемых</w:t>
      </w:r>
      <w:r w:rsidR="0060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(действующих) на территории 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Для согласования устава действующего казачьего общества атаман этого казачьего общества направляет председателю Собрания депутатов -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представление о согласовании устава казачьего общества. К представлению прилагаются: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казачьего общества в новой редакции.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– уполномоченное лицо), направляет председателю Собрания депутатов -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согласовании устава казачьего общества. К представлению прилагаются: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протокола учредительного собрания (круга, сбора), содержащего решение об утверждении устава казачьего общества;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казачьего общества.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Указанные в пунктах 2.2 и 2.3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Рассмотрение представленных для согласования устава казачьего общества документов и принятие по ним решения производится председателем Собрания депутатов -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14 календарных дней со дня поступления указанных документов.</w:t>
      </w:r>
    </w:p>
    <w:p w:rsidR="00AE42F0" w:rsidRPr="00AE42F0" w:rsidRDefault="00AE42F0" w:rsidP="00605662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представленным для согласования устава казачьего общества документам осуществляется заместителем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 вопросы казачества.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 истечении срока, установленного пунктом 2.5 настоящего раздела, принимается решение о согласовании либо об отказе в согласовании устава казачьего общества. О принятом решении председатель Собрания депутатов -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атамана казачьего общества либо уполномоченное лицо в письменной форме (далее в настоящем разделе – Письмо).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случае принятия решения об отказе в согласовании устава казачьего общества в письме указываются основания, послужившие причиной для принятия указанного решения.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Согласование устава казачьего общества либо отказ в согласовании устава казачьего общества оформляется письмом, подписанным председателем Собрания депутатов -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Основаниями для отказа в согласовании устава действующего казачьего общества являются: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или представление неполного комплекта документов, предусмотренных пунктом 2.2 настоящего раздела, несоблюдение требований к их оформлению, порядку и сроку представления;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представленных документах недостоверных или неполных сведений.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Основаниями для отказа в согласовании устава создаваемого казачьего общества являются: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или представление неполного комплекта документов, предусмотренных пунктом 2.3 настоящего раздела, несоблюдение требований к их оформлению, порядку и сроку представления;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представленных документах недостоверных или неполных сведений.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Отказ в согласовании устава казачьего общества не является препятствием для повторного направления председателю Собрания депутатов -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согласовании устава казачьего общества и документов, предусмотренных пунктами 2.2 и 2.3 настоящего раздела, при условии устранения оснований, послуживших причиной для принятия указанного решения.</w:t>
      </w:r>
    </w:p>
    <w:p w:rsidR="00AE42F0" w:rsidRPr="00AE42F0" w:rsidRDefault="00AE42F0" w:rsidP="00AE42F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 согласовании устава казачьего общества и документов, предусмотренных пунктами 2.2 и 2.3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AE42F0" w:rsidRPr="00AE42F0" w:rsidRDefault="00AE42F0" w:rsidP="00AE42F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2.2 и 2.3 настоящего раздела, не ограничено.</w:t>
      </w:r>
    </w:p>
    <w:p w:rsidR="00AE42F0" w:rsidRPr="00AE42F0" w:rsidRDefault="00AE42F0" w:rsidP="00AE42F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F0" w:rsidRPr="00AE42F0" w:rsidRDefault="00AE42F0" w:rsidP="00AE42F0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принятия решений об утверждении уставов казачьих обществ</w:t>
      </w:r>
    </w:p>
    <w:p w:rsidR="00AE42F0" w:rsidRPr="00AE42F0" w:rsidRDefault="00AE42F0" w:rsidP="00AE42F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Председателем Собрания депутатов -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принимаются решения об утверждении уставов казачьих обществ, создаваемых (действующих)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утверждения устава действующего казачьего общества атаман этого казачьего общества направляет председателю Собрания депутатов -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об утверждении устава казачьего общества. </w:t>
      </w:r>
    </w:p>
    <w:p w:rsidR="00AE42F0" w:rsidRPr="00AE42F0" w:rsidRDefault="00AE42F0" w:rsidP="00605662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прилагаются:</w:t>
      </w:r>
    </w:p>
    <w:p w:rsidR="00AE42F0" w:rsidRPr="00AE42F0" w:rsidRDefault="00AE42F0" w:rsidP="00605662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AE42F0" w:rsidRPr="00AE42F0" w:rsidRDefault="00AE42F0" w:rsidP="00605662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E42F0" w:rsidRPr="00AE42F0" w:rsidRDefault="00AE42F0" w:rsidP="00605662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писем о согласовании устава казачьего общества главами соответствующих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 атаманом районного (юртового) окружного (</w:t>
      </w:r>
      <w:proofErr w:type="spellStart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 (если районное (юртовое) окружное (</w:t>
      </w:r>
      <w:proofErr w:type="spellStart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 общество осуществляет деятельность на территории Ростовской области, либо копия письма о согласовании устава районного (юртового) казачьего общества атаманом окружного (</w:t>
      </w:r>
      <w:proofErr w:type="spellStart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казачьего общества или атаманом войскового казачьего общества 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(если войсковое казачье общество</w:t>
      </w:r>
      <w:proofErr w:type="gramEnd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деятельность на территории Ростовской области;</w:t>
      </w:r>
    </w:p>
    <w:p w:rsidR="00AE42F0" w:rsidRPr="00AE42F0" w:rsidRDefault="00AE42F0" w:rsidP="00605662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казачьего общества на бумажном носителе и в электронном виде.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– уполномоченное лицо), направляет председателю Собрания депутатов -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об утверждении устава казачьего общества. </w:t>
      </w:r>
    </w:p>
    <w:p w:rsidR="00AE42F0" w:rsidRPr="00AE42F0" w:rsidRDefault="00AE42F0" w:rsidP="00AE42F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прилагаются:</w:t>
      </w:r>
    </w:p>
    <w:p w:rsidR="00AE42F0" w:rsidRPr="00AE42F0" w:rsidRDefault="00AE42F0" w:rsidP="00605662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E42F0" w:rsidRPr="00AE42F0" w:rsidRDefault="00AE42F0" w:rsidP="00605662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протокола учредительного собрания (круга, сбора), содержащего решение об утверждении устава казачьего общества;</w:t>
      </w:r>
    </w:p>
    <w:p w:rsidR="00AE42F0" w:rsidRPr="00AE42F0" w:rsidRDefault="00AE42F0" w:rsidP="00605662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писем о согласовании устава казачьего общества главами соответствующих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 атаманом районного (юртового) окружного (</w:t>
      </w:r>
      <w:proofErr w:type="spellStart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 (если районное (юртовое) окружное (</w:t>
      </w:r>
      <w:proofErr w:type="spellStart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 общество осуществляет деятельность на территории Ростовской области, либо копия письма о согласовании устава районного (юртового) казачьего общества атаманом окружного (</w:t>
      </w:r>
      <w:proofErr w:type="spellStart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</w:t>
      </w:r>
      <w:bookmarkStart w:id="0" w:name="_GoBack"/>
      <w:bookmarkEnd w:id="0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 или атаманом войскового казачьего общества (если войсковое казачье общество</w:t>
      </w:r>
      <w:proofErr w:type="gramEnd"/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деятельность на территории Ростовской области;</w:t>
      </w:r>
    </w:p>
    <w:p w:rsidR="00AE42F0" w:rsidRPr="00AE42F0" w:rsidRDefault="00AE42F0" w:rsidP="00605662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казачьего общества на бумажном носителе и в электронном виде.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Указанные в пунктах 3.2 и 3.3 настоящего раздела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Рассмотрение представленных для утверждения устава казачьего общества документов и принятие по ним решения производится председателем Собрания депутатов -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поступления указанных документов.</w:t>
      </w:r>
    </w:p>
    <w:p w:rsidR="00AE42F0" w:rsidRPr="00AE42F0" w:rsidRDefault="00AE42F0" w:rsidP="00AE42F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представленным для утверждения устава казачьего общества документам осуществляется заместителем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 вопросы казачества.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 истечении срока, указанного в пункте 3.5 настоящего раздела, принимается решение об утверждении либо об отказе в утверждении устава казачьего общества. О принятом решении председатель Собрания депутатов -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атамана казачьего общества либо уполномоченное лицо в письменной форме (далее в настоящем разделе – письмо).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принятия решения об отказе в утверждении устава казачьего общества в письме указываются основания, послужившие причиной для принятия указанного решения.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 Утверждение устава казачьего общества оформляется постановлением  председателя Собрания депутатов -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2F0" w:rsidRPr="00AE42F0" w:rsidRDefault="00AE42F0" w:rsidP="00AE42F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председателя Собрания депутатов —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взаимодействию с казачьими обществами.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Основаниями для отказа в утверждении устава действующего казачьего общества являются: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или представление неполного комплекта документов, предусмотренных пунктом 3.2 настоящего раздела, несоблюдение требований к их оформлению, порядку и сроку представления;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представленных документах недостоверных или неполных сведений.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Основаниями для отказа в утверждении устава создаваемого казачьего общества являются: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или представление неполного комплекта документов, предусмотренных пунктом 3.3 настоящего раздела, несоблюдение требований к их оформлению, порядку и сроку представления;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 представленных документах недостоверных или неполных сведений.</w:t>
      </w:r>
    </w:p>
    <w:p w:rsidR="00AE42F0" w:rsidRPr="00AE42F0" w:rsidRDefault="00AE42F0" w:rsidP="00AE42F0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Отказ в утверждении устава казачьего общества не является препятствием для повторного направления председателю Собрания депутатов -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утверждении устава казачьего общества и документов, предусмотренных пунктами 3.2 и 3.3 настоящего раздела, при условии устранения оснований, послуживших причиной для принятия указанного решения.</w:t>
      </w:r>
    </w:p>
    <w:p w:rsidR="00AE42F0" w:rsidRPr="00AE42F0" w:rsidRDefault="00AE42F0" w:rsidP="00605662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об утверждении устава казачьего общества и документов, предусмотренных пунктами 3.2 и 3.3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9740AB" w:rsidRPr="00A21643" w:rsidRDefault="00AE42F0" w:rsidP="00AE42F0">
      <w:pPr>
        <w:pStyle w:val="aa"/>
        <w:ind w:firstLine="567"/>
        <w:jc w:val="both"/>
        <w:rPr>
          <w:sz w:val="28"/>
          <w:szCs w:val="28"/>
        </w:rPr>
      </w:pPr>
      <w:r w:rsidRPr="00AE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3.2 и 3.3 настоящего раздела, не ограничено.</w:t>
      </w:r>
    </w:p>
    <w:sectPr w:rsidR="009740AB" w:rsidRPr="00A21643" w:rsidSect="00AE42F0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3C" w:rsidRDefault="00DB733C" w:rsidP="0059550D">
      <w:r>
        <w:separator/>
      </w:r>
    </w:p>
  </w:endnote>
  <w:endnote w:type="continuationSeparator" w:id="0">
    <w:p w:rsidR="00DB733C" w:rsidRDefault="00DB733C" w:rsidP="005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3C" w:rsidRDefault="00DB733C" w:rsidP="0059550D">
      <w:r>
        <w:separator/>
      </w:r>
    </w:p>
  </w:footnote>
  <w:footnote w:type="continuationSeparator" w:id="0">
    <w:p w:rsidR="00DB733C" w:rsidRDefault="00DB733C" w:rsidP="0059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2409"/>
    <w:multiLevelType w:val="singleLevel"/>
    <w:tmpl w:val="63064C0C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9"/>
    <w:rsid w:val="0002325F"/>
    <w:rsid w:val="00111DD5"/>
    <w:rsid w:val="00191CE3"/>
    <w:rsid w:val="001A4E39"/>
    <w:rsid w:val="001C4590"/>
    <w:rsid w:val="00263BCC"/>
    <w:rsid w:val="002B70DF"/>
    <w:rsid w:val="002B7FCD"/>
    <w:rsid w:val="002C3839"/>
    <w:rsid w:val="002D3FA3"/>
    <w:rsid w:val="00301B4B"/>
    <w:rsid w:val="00307CFB"/>
    <w:rsid w:val="005645AC"/>
    <w:rsid w:val="0058370B"/>
    <w:rsid w:val="00587C77"/>
    <w:rsid w:val="00592AC8"/>
    <w:rsid w:val="0059550D"/>
    <w:rsid w:val="00605662"/>
    <w:rsid w:val="006104C4"/>
    <w:rsid w:val="006A239B"/>
    <w:rsid w:val="006F1B81"/>
    <w:rsid w:val="0075328A"/>
    <w:rsid w:val="0079217D"/>
    <w:rsid w:val="007B736A"/>
    <w:rsid w:val="00851EC5"/>
    <w:rsid w:val="008A623E"/>
    <w:rsid w:val="008B3F39"/>
    <w:rsid w:val="009740AB"/>
    <w:rsid w:val="00980FE7"/>
    <w:rsid w:val="009964E4"/>
    <w:rsid w:val="009B5C66"/>
    <w:rsid w:val="009E6E1E"/>
    <w:rsid w:val="00A15443"/>
    <w:rsid w:val="00A21643"/>
    <w:rsid w:val="00A32A99"/>
    <w:rsid w:val="00AE42F0"/>
    <w:rsid w:val="00B3102B"/>
    <w:rsid w:val="00BE6E22"/>
    <w:rsid w:val="00C52279"/>
    <w:rsid w:val="00C85D2A"/>
    <w:rsid w:val="00CA5AE7"/>
    <w:rsid w:val="00D3200A"/>
    <w:rsid w:val="00D3711A"/>
    <w:rsid w:val="00D73B42"/>
    <w:rsid w:val="00D755F1"/>
    <w:rsid w:val="00DB733C"/>
    <w:rsid w:val="00E123EB"/>
    <w:rsid w:val="00EC22E3"/>
    <w:rsid w:val="00F52717"/>
    <w:rsid w:val="00F87A17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550D"/>
  </w:style>
  <w:style w:type="paragraph" w:styleId="a5">
    <w:name w:val="footer"/>
    <w:basedOn w:val="a"/>
    <w:link w:val="a6"/>
    <w:uiPriority w:val="99"/>
    <w:unhideWhenUsed/>
    <w:rsid w:val="00595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0D"/>
  </w:style>
  <w:style w:type="paragraph" w:styleId="a7">
    <w:name w:val="List Paragraph"/>
    <w:basedOn w:val="a"/>
    <w:uiPriority w:val="34"/>
    <w:qFormat/>
    <w:rsid w:val="00D73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0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B0528"/>
    <w:pPr>
      <w:spacing w:after="0" w:line="240" w:lineRule="auto"/>
    </w:pPr>
  </w:style>
  <w:style w:type="paragraph" w:customStyle="1" w:styleId="ConsPlusNormal">
    <w:name w:val="ConsPlusNormal"/>
    <w:rsid w:val="007B736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550D"/>
  </w:style>
  <w:style w:type="paragraph" w:styleId="a5">
    <w:name w:val="footer"/>
    <w:basedOn w:val="a"/>
    <w:link w:val="a6"/>
    <w:uiPriority w:val="99"/>
    <w:unhideWhenUsed/>
    <w:rsid w:val="00595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0D"/>
  </w:style>
  <w:style w:type="paragraph" w:styleId="a7">
    <w:name w:val="List Paragraph"/>
    <w:basedOn w:val="a"/>
    <w:uiPriority w:val="34"/>
    <w:qFormat/>
    <w:rsid w:val="00D73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0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B0528"/>
    <w:pPr>
      <w:spacing w:after="0" w:line="240" w:lineRule="auto"/>
    </w:pPr>
  </w:style>
  <w:style w:type="paragraph" w:customStyle="1" w:styleId="ConsPlusNormal">
    <w:name w:val="ConsPlusNormal"/>
    <w:rsid w:val="007B736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6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ZamAISP</cp:lastModifiedBy>
  <cp:revision>22</cp:revision>
  <cp:lastPrinted>2020-12-12T05:19:00Z</cp:lastPrinted>
  <dcterms:created xsi:type="dcterms:W3CDTF">2018-01-24T13:04:00Z</dcterms:created>
  <dcterms:modified xsi:type="dcterms:W3CDTF">2020-12-23T08:10:00Z</dcterms:modified>
</cp:coreProperties>
</file>